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907"/>
        <w:gridCol w:w="5611"/>
        <w:gridCol w:w="1176"/>
        <w:gridCol w:w="2161"/>
        <w:gridCol w:w="2496"/>
        <w:gridCol w:w="1711"/>
      </w:tblGrid>
      <w:tr w:rsidR="00D014E8" w:rsidRPr="002C6D4D" w:rsidTr="001C10D7">
        <w:trPr>
          <w:cantSplit/>
          <w:trHeight w:val="1832"/>
        </w:trPr>
        <w:tc>
          <w:tcPr>
            <w:tcW w:w="476" w:type="dxa"/>
            <w:textDirection w:val="btLr"/>
            <w:vAlign w:val="center"/>
          </w:tcPr>
          <w:p w:rsidR="00D014E8" w:rsidRPr="002C6D4D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26" w:type="dxa"/>
            <w:textDirection w:val="btLr"/>
            <w:vAlign w:val="center"/>
          </w:tcPr>
          <w:p w:rsidR="00D014E8" w:rsidRPr="002C6D4D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6307" w:type="dxa"/>
            <w:textDirection w:val="btLr"/>
            <w:vAlign w:val="center"/>
          </w:tcPr>
          <w:p w:rsidR="00D014E8" w:rsidRPr="002C6D4D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01" w:type="dxa"/>
            <w:textDirection w:val="btLr"/>
            <w:vAlign w:val="center"/>
          </w:tcPr>
          <w:p w:rsidR="00D014E8" w:rsidRPr="002C6D4D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Протяжённость, м</w:t>
            </w:r>
          </w:p>
        </w:tc>
        <w:tc>
          <w:tcPr>
            <w:tcW w:w="2030" w:type="dxa"/>
            <w:textDirection w:val="btLr"/>
            <w:vAlign w:val="center"/>
          </w:tcPr>
          <w:p w:rsidR="00D014E8" w:rsidRPr="002C6D4D" w:rsidRDefault="00D014E8" w:rsidP="00EE399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23" w:type="dxa"/>
            <w:textDirection w:val="btLr"/>
            <w:vAlign w:val="center"/>
          </w:tcPr>
          <w:p w:rsidR="00D014E8" w:rsidRPr="002C6D4D" w:rsidRDefault="00D32CD2" w:rsidP="00D074D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регистрации</w:t>
            </w:r>
          </w:p>
        </w:tc>
        <w:tc>
          <w:tcPr>
            <w:tcW w:w="1797" w:type="dxa"/>
            <w:textDirection w:val="btLr"/>
            <w:vAlign w:val="center"/>
          </w:tcPr>
          <w:p w:rsidR="00D014E8" w:rsidRPr="002C6D4D" w:rsidRDefault="00406EB6" w:rsidP="00D014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14991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с газовой котельной. Распределительный газопровод среднего давления, расположенный по адресу: г. Челябинск, на пересечении Новоградского и Комсомольского проспектов в центральном районе 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241,00</w:t>
            </w:r>
          </w:p>
        </w:tc>
        <w:tc>
          <w:tcPr>
            <w:tcW w:w="2030" w:type="dxa"/>
            <w:vAlign w:val="center"/>
          </w:tcPr>
          <w:p w:rsidR="001C10D7" w:rsidRPr="002C6D4D" w:rsidRDefault="002C6D4D" w:rsidP="001C10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D32CD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D32CD2">
              <w:rPr>
                <w:rFonts w:ascii="Times New Roman" w:hAnsi="Times New Roman" w:cs="Times New Roman"/>
                <w:sz w:val="24"/>
                <w:szCs w:val="24"/>
              </w:rPr>
              <w:t>:36:0000000:54989-74/001/2017-1</w:t>
            </w: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7" w:type="dxa"/>
            <w:vAlign w:val="center"/>
          </w:tcPr>
          <w:p w:rsidR="001C10D7" w:rsidRPr="002D12B9" w:rsidRDefault="00D32CD2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10.04.2017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14994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Распределительный газопровод низкого давления, расположенный по адресу: г. Челябинск, Ленинский район по ул. Толстого, Львовской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862,00</w:t>
            </w:r>
          </w:p>
        </w:tc>
        <w:tc>
          <w:tcPr>
            <w:tcW w:w="2030" w:type="dxa"/>
            <w:vAlign w:val="center"/>
          </w:tcPr>
          <w:p w:rsidR="001C10D7" w:rsidRPr="002C6D4D" w:rsidRDefault="002C6D4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EA635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74:36</w:t>
            </w:r>
            <w:r w:rsidR="00EA635E">
              <w:rPr>
                <w:rFonts w:ascii="Times New Roman" w:hAnsi="Times New Roman" w:cs="Times New Roman"/>
                <w:sz w:val="24"/>
                <w:szCs w:val="24"/>
              </w:rPr>
              <w:t>:0000000:54996-74/001/2017-1</w:t>
            </w:r>
          </w:p>
        </w:tc>
        <w:tc>
          <w:tcPr>
            <w:tcW w:w="1797" w:type="dxa"/>
            <w:vAlign w:val="center"/>
          </w:tcPr>
          <w:p w:rsidR="001C10D7" w:rsidRPr="002D12B9" w:rsidRDefault="00EA635E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14.04.2017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14990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 низкого давления. Технологическое присоединение по адресу: г. Челябинск,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Совесткий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Новосинеглазово, ул. Рабочая, 32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030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EA635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(74:36:0418014:130-74/001/2017-1)</w:t>
            </w:r>
          </w:p>
        </w:tc>
        <w:tc>
          <w:tcPr>
            <w:tcW w:w="1797" w:type="dxa"/>
            <w:vAlign w:val="center"/>
          </w:tcPr>
          <w:p w:rsidR="001C10D7" w:rsidRPr="002D12B9" w:rsidRDefault="00EA635E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07.06.2017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14954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Наружный газопровод низкого давления. Технологическое присоединение по адресу: г. Челябинск, Курчатовский район, ул. Ямальская, 21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2030" w:type="dxa"/>
            <w:vAlign w:val="center"/>
          </w:tcPr>
          <w:p w:rsidR="001C10D7" w:rsidRPr="002C6D4D" w:rsidRDefault="002C6D4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Курчатовский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F76D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(74:36:0000000:55052-74/001/2017-1)</w:t>
            </w:r>
          </w:p>
        </w:tc>
        <w:tc>
          <w:tcPr>
            <w:tcW w:w="1797" w:type="dxa"/>
            <w:vAlign w:val="center"/>
          </w:tcPr>
          <w:p w:rsidR="001C10D7" w:rsidRPr="002D12B9" w:rsidRDefault="00F76DD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07.06.2017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12639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 жилых домов частного сектора пос. Медведевка в Советском районе (II очередь) (газопровод среднего давления, ГРПШ и газопровод никого давления)</w:t>
            </w: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расположенное по адресу: г. Челябинск, Советский район, по ул. Самовольная до ГРПШ № 143 (ул.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Коровинская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, 2, сооруж.1), далее по ул.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Коровинская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 до дома № 13-а и ГЗ № 1363 и от дома № 9 по ул.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Коровинская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 к дому № 8 по ул. Самовольная; по ул. Лазо от дома № 2 до дома №1 2, от ГЗ №1360 до точки, что в 10,8 м от юго-западного угла дома № 28, и от точки, что в 8.09 м от  северо-западного угла дома № 3 до дома № 41, от дома  № </w:t>
            </w:r>
            <w:r w:rsidRPr="002C6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 по ул. Стрелковая до домов №№ 30,46 и далее по ул. Опытная к домам № 20 и 21, от ГЗ № 1364 по ул. Стрелковая до дома № 24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2 639,00</w:t>
            </w:r>
          </w:p>
        </w:tc>
        <w:tc>
          <w:tcPr>
            <w:tcW w:w="2030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23" w:type="dxa"/>
            <w:vAlign w:val="center"/>
          </w:tcPr>
          <w:p w:rsidR="001C10D7" w:rsidRPr="002D12B9" w:rsidRDefault="00F046FF" w:rsidP="00F046F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46FF">
              <w:rPr>
                <w:rFonts w:ascii="Times New Roman" w:hAnsi="Times New Roman" w:cs="Times New Roman"/>
                <w:sz w:val="24"/>
                <w:szCs w:val="24"/>
              </w:rPr>
              <w:t>74-74-01/417/2010-430</w:t>
            </w:r>
            <w:r w:rsidR="001C10D7" w:rsidRPr="00F0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7" w:type="dxa"/>
            <w:vAlign w:val="center"/>
          </w:tcPr>
          <w:p w:rsidR="001C10D7" w:rsidRPr="002D12B9" w:rsidRDefault="001C10D7" w:rsidP="00F046F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46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46FF" w:rsidRPr="00F046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4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46FF" w:rsidRPr="00F046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046F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046FF" w:rsidRPr="00F046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15253</w:t>
            </w:r>
          </w:p>
        </w:tc>
        <w:tc>
          <w:tcPr>
            <w:tcW w:w="6307" w:type="dxa"/>
            <w:vAlign w:val="center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Подземный газопровод низкого давления по адресу: г. Челябинск, Ленинский район, улица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Сухомесовская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, 26. Технологическое присоединение.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293,00</w:t>
            </w:r>
          </w:p>
        </w:tc>
        <w:tc>
          <w:tcPr>
            <w:tcW w:w="2030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F76D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(74:36:0000000:55132-74/001/2017-1)</w:t>
            </w:r>
          </w:p>
        </w:tc>
        <w:tc>
          <w:tcPr>
            <w:tcW w:w="1797" w:type="dxa"/>
            <w:vAlign w:val="center"/>
          </w:tcPr>
          <w:p w:rsidR="001C10D7" w:rsidRPr="002D12B9" w:rsidRDefault="00F76DD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1C10D7" w:rsidRPr="002C6D4D" w:rsidTr="001C10D7">
        <w:tc>
          <w:tcPr>
            <w:tcW w:w="47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6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15254</w:t>
            </w:r>
          </w:p>
        </w:tc>
        <w:tc>
          <w:tcPr>
            <w:tcW w:w="6307" w:type="dxa"/>
          </w:tcPr>
          <w:p w:rsidR="001C10D7" w:rsidRPr="002C6D4D" w:rsidRDefault="001C10D7" w:rsidP="001C1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 газопровод низкого давления Д 133 мм у жилого дома по ул. 32 годовщины Октября № 78 с газопроводами Д 57 мм у жилых домов № 2 и № 3 по ул. Днестровской и № 1 и № 2 по ул. </w:t>
            </w:r>
            <w:proofErr w:type="spellStart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Пинской</w:t>
            </w:r>
            <w:proofErr w:type="spellEnd"/>
            <w:r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 в Металлургическом районе города Челябинска</w:t>
            </w:r>
          </w:p>
        </w:tc>
        <w:tc>
          <w:tcPr>
            <w:tcW w:w="1201" w:type="dxa"/>
            <w:vAlign w:val="center"/>
          </w:tcPr>
          <w:p w:rsidR="001C10D7" w:rsidRPr="002C6D4D" w:rsidRDefault="001C10D7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2030" w:type="dxa"/>
            <w:vAlign w:val="center"/>
          </w:tcPr>
          <w:p w:rsidR="001C10D7" w:rsidRPr="002C6D4D" w:rsidRDefault="002C6D4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Металлургический</w:t>
            </w:r>
          </w:p>
        </w:tc>
        <w:tc>
          <w:tcPr>
            <w:tcW w:w="1823" w:type="dxa"/>
            <w:vAlign w:val="center"/>
          </w:tcPr>
          <w:p w:rsidR="001C10D7" w:rsidRPr="002D12B9" w:rsidRDefault="00EA5AE5" w:rsidP="00F76D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(74:36:0112010:156-74/001/2017-1)</w:t>
            </w:r>
          </w:p>
        </w:tc>
        <w:tc>
          <w:tcPr>
            <w:tcW w:w="1797" w:type="dxa"/>
            <w:vAlign w:val="center"/>
          </w:tcPr>
          <w:p w:rsidR="001C10D7" w:rsidRPr="002D12B9" w:rsidRDefault="00F76DDD" w:rsidP="001C10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</w:tr>
      <w:tr w:rsidR="00EB07FD" w:rsidRPr="002C6D4D" w:rsidTr="001C10D7">
        <w:tc>
          <w:tcPr>
            <w:tcW w:w="476" w:type="dxa"/>
            <w:vAlign w:val="center"/>
          </w:tcPr>
          <w:p w:rsidR="00EB07FD" w:rsidRPr="002C6D4D" w:rsidRDefault="00EB07FD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6" w:type="dxa"/>
            <w:vAlign w:val="center"/>
          </w:tcPr>
          <w:p w:rsidR="00EB07FD" w:rsidRPr="002C6D4D" w:rsidRDefault="001C10D7" w:rsidP="001C1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15208</w:t>
            </w:r>
          </w:p>
        </w:tc>
        <w:tc>
          <w:tcPr>
            <w:tcW w:w="6307" w:type="dxa"/>
            <w:vAlign w:val="center"/>
          </w:tcPr>
          <w:p w:rsidR="00EB07FD" w:rsidRPr="002C6D4D" w:rsidRDefault="001C10D7" w:rsidP="00EB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Газопровод - ввод низкого давления от точки подключения в существующий надземный газопровод ДУ – 100 мм по ул. Львовская до границы земельного участка по адресу: г. Челябинск, ул. Гомельская, 75.</w:t>
            </w:r>
          </w:p>
        </w:tc>
        <w:tc>
          <w:tcPr>
            <w:tcW w:w="1201" w:type="dxa"/>
            <w:vAlign w:val="center"/>
          </w:tcPr>
          <w:p w:rsidR="00EB07FD" w:rsidRPr="002C6D4D" w:rsidRDefault="001C10D7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2030" w:type="dxa"/>
            <w:vAlign w:val="center"/>
          </w:tcPr>
          <w:p w:rsidR="00EB07FD" w:rsidRPr="002C6D4D" w:rsidRDefault="00C16FCE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="00A648DA" w:rsidRPr="002C6D4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23" w:type="dxa"/>
            <w:vAlign w:val="center"/>
          </w:tcPr>
          <w:p w:rsidR="00EB07FD" w:rsidRPr="002D12B9" w:rsidRDefault="00EA5AE5" w:rsidP="00F76D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DDD">
              <w:rPr>
                <w:rFonts w:ascii="Times New Roman" w:hAnsi="Times New Roman" w:cs="Times New Roman"/>
                <w:sz w:val="24"/>
                <w:szCs w:val="24"/>
              </w:rPr>
              <w:t>(74:36:0323029:94-74/001/2017-1</w:t>
            </w: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7" w:type="dxa"/>
            <w:vAlign w:val="center"/>
          </w:tcPr>
          <w:p w:rsidR="00EB07FD" w:rsidRPr="002D12B9" w:rsidRDefault="00F76DDD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AE5">
              <w:rPr>
                <w:rFonts w:ascii="Times New Roman" w:hAnsi="Times New Roman" w:cs="Times New Roman"/>
                <w:sz w:val="24"/>
                <w:szCs w:val="24"/>
              </w:rPr>
              <w:t>06.09.2017</w:t>
            </w:r>
            <w:bookmarkStart w:id="0" w:name="_GoBack"/>
            <w:bookmarkEnd w:id="0"/>
          </w:p>
        </w:tc>
      </w:tr>
      <w:tr w:rsidR="00EB07FD" w:rsidRPr="002C6D4D" w:rsidTr="001C10D7">
        <w:tc>
          <w:tcPr>
            <w:tcW w:w="7709" w:type="dxa"/>
            <w:gridSpan w:val="3"/>
            <w:vAlign w:val="center"/>
          </w:tcPr>
          <w:p w:rsidR="00EB07FD" w:rsidRPr="002C6D4D" w:rsidRDefault="00EB07FD" w:rsidP="00EB0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D4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01" w:type="dxa"/>
            <w:vAlign w:val="center"/>
          </w:tcPr>
          <w:p w:rsidR="00EB07FD" w:rsidRPr="002C6D4D" w:rsidRDefault="002D12B9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4 428,00</w:t>
            </w:r>
          </w:p>
        </w:tc>
        <w:tc>
          <w:tcPr>
            <w:tcW w:w="2030" w:type="dxa"/>
            <w:vAlign w:val="center"/>
          </w:tcPr>
          <w:p w:rsidR="00EB07FD" w:rsidRPr="002C6D4D" w:rsidRDefault="00EB07FD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:rsidR="00EB07FD" w:rsidRPr="002C6D4D" w:rsidRDefault="00EB07FD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EB07FD" w:rsidRPr="002C6D4D" w:rsidRDefault="00EB07FD" w:rsidP="00EB0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F31" w:rsidRDefault="00A77F31"/>
    <w:sectPr w:rsidR="00A77F31" w:rsidSect="00031E0E">
      <w:head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24B" w:rsidRDefault="002D624B" w:rsidP="00031E0E">
      <w:pPr>
        <w:spacing w:after="0" w:line="240" w:lineRule="auto"/>
      </w:pPr>
      <w:r>
        <w:separator/>
      </w:r>
    </w:p>
  </w:endnote>
  <w:endnote w:type="continuationSeparator" w:id="0">
    <w:p w:rsidR="002D624B" w:rsidRDefault="002D624B" w:rsidP="0003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24B" w:rsidRDefault="002D624B" w:rsidP="00031E0E">
      <w:pPr>
        <w:spacing w:after="0" w:line="240" w:lineRule="auto"/>
      </w:pPr>
      <w:r>
        <w:separator/>
      </w:r>
    </w:p>
  </w:footnote>
  <w:footnote w:type="continuationSeparator" w:id="0">
    <w:p w:rsidR="002D624B" w:rsidRDefault="002D624B" w:rsidP="0003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FD" w:rsidRDefault="00031E0E" w:rsidP="00EB07FD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EB07FD">
      <w:rPr>
        <w:rFonts w:ascii="Times New Roman" w:hAnsi="Times New Roman" w:cs="Times New Roman"/>
        <w:sz w:val="24"/>
        <w:szCs w:val="24"/>
      </w:rPr>
      <w:t>Приложение 1</w:t>
    </w:r>
  </w:p>
  <w:p w:rsidR="00031E0E" w:rsidRDefault="00031E0E" w:rsidP="00EB07FD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EB07FD">
      <w:rPr>
        <w:rFonts w:ascii="Times New Roman" w:hAnsi="Times New Roman" w:cs="Times New Roman"/>
        <w:sz w:val="24"/>
        <w:szCs w:val="24"/>
      </w:rPr>
      <w:t>Объекты работы</w:t>
    </w:r>
  </w:p>
  <w:p w:rsidR="00EB07FD" w:rsidRPr="00EB07FD" w:rsidRDefault="00EB07FD" w:rsidP="00EB07FD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98"/>
    <w:rsid w:val="00031E0E"/>
    <w:rsid w:val="0008614C"/>
    <w:rsid w:val="000A5DA8"/>
    <w:rsid w:val="000B48E7"/>
    <w:rsid w:val="0013677F"/>
    <w:rsid w:val="001C10D7"/>
    <w:rsid w:val="00200B68"/>
    <w:rsid w:val="00222D28"/>
    <w:rsid w:val="00257FA9"/>
    <w:rsid w:val="002C6D4D"/>
    <w:rsid w:val="002D12B9"/>
    <w:rsid w:val="002D624B"/>
    <w:rsid w:val="00301316"/>
    <w:rsid w:val="0032085E"/>
    <w:rsid w:val="003A1BE6"/>
    <w:rsid w:val="00406EB6"/>
    <w:rsid w:val="004855C9"/>
    <w:rsid w:val="004972A0"/>
    <w:rsid w:val="006C604C"/>
    <w:rsid w:val="00770F8B"/>
    <w:rsid w:val="008244CE"/>
    <w:rsid w:val="008521E5"/>
    <w:rsid w:val="00864D98"/>
    <w:rsid w:val="008D36A4"/>
    <w:rsid w:val="00A16861"/>
    <w:rsid w:val="00A648DA"/>
    <w:rsid w:val="00A77F31"/>
    <w:rsid w:val="00AB4247"/>
    <w:rsid w:val="00BB204F"/>
    <w:rsid w:val="00C1148B"/>
    <w:rsid w:val="00C16FCE"/>
    <w:rsid w:val="00D014E8"/>
    <w:rsid w:val="00D074DB"/>
    <w:rsid w:val="00D32CD2"/>
    <w:rsid w:val="00EA5AE5"/>
    <w:rsid w:val="00EA635E"/>
    <w:rsid w:val="00EB07FD"/>
    <w:rsid w:val="00EE399F"/>
    <w:rsid w:val="00F046FF"/>
    <w:rsid w:val="00F50609"/>
    <w:rsid w:val="00F7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750352-45B8-42AA-9E08-D56A8C33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E0E"/>
  </w:style>
  <w:style w:type="paragraph" w:styleId="a6">
    <w:name w:val="footer"/>
    <w:basedOn w:val="a"/>
    <w:link w:val="a7"/>
    <w:uiPriority w:val="99"/>
    <w:unhideWhenUsed/>
    <w:rsid w:val="00031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E0E"/>
  </w:style>
  <w:style w:type="paragraph" w:customStyle="1" w:styleId="a8">
    <w:name w:val="Заголовок сообщения (последний)"/>
    <w:basedOn w:val="a"/>
    <w:rsid w:val="001C10D7"/>
    <w:pPr>
      <w:keepLines/>
      <w:pBdr>
        <w:bottom w:val="single" w:sz="6" w:space="22" w:color="auto"/>
      </w:pBdr>
      <w:spacing w:after="40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Саламатова Екатерина Константиновна</dc:creator>
  <cp:keywords/>
  <dc:description/>
  <cp:lastModifiedBy>Саламатова Екатерина Константиновна</cp:lastModifiedBy>
  <cp:revision>24</cp:revision>
  <dcterms:created xsi:type="dcterms:W3CDTF">2017-02-02T06:24:00Z</dcterms:created>
  <dcterms:modified xsi:type="dcterms:W3CDTF">2017-10-16T09:38:00Z</dcterms:modified>
</cp:coreProperties>
</file>